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contextualSpacing/>
        <w:ind w:right="142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к проекту закона Новосибирской области </w:t>
      </w:r>
      <w:r>
        <w:rPr>
          <w:rFonts w:ascii="Times New Roman" w:hAnsi="Times New Roman"/>
          <w:b/>
          <w:bCs/>
          <w:sz w:val="28"/>
          <w:szCs w:val="28"/>
        </w:rPr>
        <w:t xml:space="preserve">«О внесении изменений в статью 9 Закона Новосибирской области «Об опеке и попечительстве в Новосибирской области» и статью 1 Закона Новосибирской области «О наделении органов местного самоуправления муниципальных образований Новосибирской области отдельными </w:t>
      </w:r>
      <w:r>
        <w:rPr>
          <w:rFonts w:ascii="Times New Roman" w:hAnsi="Times New Roman"/>
          <w:b/>
          <w:bCs/>
          <w:sz w:val="28"/>
          <w:szCs w:val="28"/>
        </w:rPr>
        <w:t xml:space="preserve">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45"/>
        <w:jc w:val="left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</w:t>
      </w:r>
      <w:r>
        <w:rPr>
          <w:sz w:val="28"/>
          <w:szCs w:val="28"/>
        </w:rPr>
        <w:t xml:space="preserve"> закона Новосибирской области </w:t>
      </w:r>
      <w:r>
        <w:rPr>
          <w:sz w:val="28"/>
          <w:szCs w:val="28"/>
        </w:rPr>
        <w:t xml:space="preserve">«О внесении изменений в статью 9 Закона Новосибирской области «Об опеке и попечительстве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 </w:t>
      </w:r>
      <w:r>
        <w:rPr>
          <w:sz w:val="28"/>
          <w:szCs w:val="28"/>
        </w:rPr>
        <w:t xml:space="preserve">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 </w:t>
      </w:r>
      <w:r>
        <w:rPr>
          <w:sz w:val="28"/>
          <w:szCs w:val="28"/>
        </w:rPr>
        <w:t xml:space="preserve">(далее – закон)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осуществляться в рамках полномочи</w:t>
      </w:r>
      <w:r>
        <w:rPr>
          <w:sz w:val="28"/>
          <w:szCs w:val="28"/>
        </w:rPr>
        <w:t xml:space="preserve">я Новосибирской области </w:t>
      </w:r>
      <w:r>
        <w:rPr>
          <w:sz w:val="28"/>
          <w:szCs w:val="28"/>
          <w:highlight w:val="none"/>
        </w:rPr>
        <w:t xml:space="preserve">«На осуществление полномочий по предоставлению мер социальной поддержки гражданам»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Сводной бюджетной росписью </w:t>
      </w:r>
      <w:r>
        <w:rPr>
          <w:sz w:val="28"/>
          <w:szCs w:val="28"/>
          <w:highlight w:val="none"/>
        </w:rPr>
        <w:t xml:space="preserve">Н</w:t>
      </w:r>
      <w:r>
        <w:rPr>
          <w:sz w:val="28"/>
          <w:szCs w:val="28"/>
          <w:highlight w:val="white"/>
        </w:rPr>
        <w:t xml:space="preserve">овосибирской области на 2026 год и плановый период 2027 и 2028 годов по состоянию на 18.06.2026 мин</w:t>
      </w:r>
      <w:r>
        <w:rPr>
          <w:sz w:val="28"/>
          <w:szCs w:val="28"/>
          <w:highlight w:val="white"/>
        </w:rPr>
        <w:t xml:space="preserve">истерству труда и социального развития Новосибирской области (далее – министерст</w:t>
      </w:r>
      <w:r>
        <w:rPr>
          <w:sz w:val="28"/>
          <w:szCs w:val="28"/>
          <w:highlight w:val="white"/>
        </w:rPr>
        <w:t xml:space="preserve">во)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white"/>
        </w:rPr>
        <w:t xml:space="preserve">предусмотрены бюджетные ассигнования в рамка</w:t>
      </w:r>
      <w:r>
        <w:rPr>
          <w:sz w:val="28"/>
          <w:szCs w:val="28"/>
          <w:highlight w:val="white"/>
        </w:rPr>
        <w:t xml:space="preserve">х расходных обязательств: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«О</w:t>
      </w:r>
      <w:r>
        <w:rPr>
          <w:color w:val="000000"/>
          <w:sz w:val="28"/>
          <w:szCs w:val="28"/>
          <w:highlight w:val="white"/>
        </w:rPr>
        <w:t xml:space="preserve">беспечение жилыми помещениями детей-сирот и детей, оставшихся без попечения родителей, лиц из их числа»</w:t>
      </w:r>
      <w:r>
        <w:rPr>
          <w:color w:val="000000"/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57" w:lineRule="atLeast"/>
        <w:rPr>
          <w:color w:val="000000"/>
          <w:sz w:val="28"/>
          <w:szCs w:val="28"/>
          <w:highlight w:val="white"/>
          <w14:ligatures w14:val="none"/>
        </w:rPr>
      </w:pPr>
      <w:r>
        <w:rPr>
          <w:color w:val="000000"/>
          <w:sz w:val="28"/>
          <w:szCs w:val="28"/>
          <w:highlight w:val="white"/>
        </w:rPr>
        <w:t xml:space="preserve">КБК 023 1004 28.3.02.70139 530 в сумме:</w:t>
      </w:r>
      <w:r>
        <w:rPr>
          <w:color w:val="000000"/>
          <w:sz w:val="28"/>
          <w:szCs w:val="28"/>
          <w:highlight w:val="white"/>
          <w14:ligatures w14:val="none"/>
        </w:rPr>
      </w:r>
      <w:r>
        <w:rPr>
          <w:color w:val="000000"/>
          <w:sz w:val="28"/>
          <w:szCs w:val="28"/>
          <w:highlight w:val="white"/>
          <w14:ligatures w14:val="non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6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2 707 833 092</w:t>
      </w:r>
      <w:r>
        <w:rPr>
          <w:color w:val="000000"/>
          <w:sz w:val="28"/>
          <w:szCs w:val="28"/>
          <w:highlight w:val="white"/>
        </w:rPr>
        <w:t xml:space="preserve">,00</w:t>
      </w:r>
      <w:r>
        <w:rPr>
          <w:color w:val="000000"/>
          <w:sz w:val="28"/>
          <w:szCs w:val="28"/>
          <w:highlight w:val="white"/>
        </w:rPr>
        <w:t xml:space="preserve"> рублей, в том числе </w:t>
      </w:r>
      <w:r>
        <w:rPr>
          <w:color w:val="000000"/>
          <w:sz w:val="28"/>
          <w:szCs w:val="28"/>
          <w:highlight w:val="white"/>
        </w:rPr>
        <w:t xml:space="preserve">23 899 800</w:t>
      </w:r>
      <w:r>
        <w:rPr>
          <w:color w:val="000000"/>
          <w:sz w:val="28"/>
          <w:szCs w:val="28"/>
          <w:highlight w:val="white"/>
        </w:rPr>
        <w:t xml:space="preserve">,00 </w:t>
      </w:r>
      <w:r>
        <w:rPr>
          <w:color w:val="000000"/>
          <w:sz w:val="28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7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4 393 360 900,00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рублей, в том числе </w:t>
      </w:r>
      <w:r>
        <w:rPr>
          <w:color w:val="000000"/>
          <w:sz w:val="28"/>
          <w:szCs w:val="28"/>
          <w:highlight w:val="white"/>
        </w:rPr>
        <w:t xml:space="preserve">23 899 800</w:t>
      </w:r>
      <w:r>
        <w:rPr>
          <w:color w:val="000000"/>
          <w:sz w:val="28"/>
          <w:szCs w:val="28"/>
          <w:highlight w:val="white"/>
        </w:rPr>
        <w:t xml:space="preserve">,00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2028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4 611 321 600,00</w:t>
      </w:r>
      <w:r>
        <w:rPr>
          <w:color w:val="000000"/>
          <w:sz w:val="28"/>
          <w:szCs w:val="28"/>
          <w:highlight w:val="white"/>
        </w:rPr>
        <w:t xml:space="preserve"> рублей, в том числе </w:t>
      </w:r>
      <w:r>
        <w:rPr>
          <w:color w:val="000000"/>
          <w:sz w:val="28"/>
          <w:szCs w:val="28"/>
          <w:highlight w:val="white"/>
        </w:rPr>
        <w:t xml:space="preserve">23 899 800</w:t>
      </w:r>
      <w:r>
        <w:rPr>
          <w:color w:val="000000"/>
          <w:sz w:val="28"/>
          <w:szCs w:val="28"/>
          <w:highlight w:val="white"/>
        </w:rPr>
        <w:t xml:space="preserve">,00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КБК 023 1004 28.3.02.</w:t>
      </w:r>
      <w:r>
        <w:rPr>
          <w:color w:val="000000"/>
          <w:sz w:val="28"/>
          <w:szCs w:val="28"/>
          <w:highlight w:val="white"/>
          <w:lang w:val="en-US"/>
        </w:rPr>
        <w:t xml:space="preserve">R</w:t>
      </w:r>
      <w:r>
        <w:rPr>
          <w:color w:val="000000"/>
          <w:sz w:val="28"/>
          <w:szCs w:val="28"/>
          <w:highlight w:val="white"/>
        </w:rPr>
        <w:t xml:space="preserve">0829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530 в сумме: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6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309 813 500,00</w:t>
      </w:r>
      <w:r>
        <w:rPr>
          <w:color w:val="000000"/>
          <w:sz w:val="28"/>
          <w:szCs w:val="28"/>
          <w:highlight w:val="white"/>
        </w:rPr>
        <w:t xml:space="preserve"> рублей;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7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314 888 000,00</w:t>
      </w:r>
      <w:r>
        <w:rPr>
          <w:color w:val="000000"/>
          <w:sz w:val="28"/>
          <w:szCs w:val="28"/>
          <w:highlight w:val="white"/>
        </w:rPr>
        <w:t xml:space="preserve"> рублей;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none"/>
          <w14:ligatures w14:val="non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8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319 216 500,00</w:t>
      </w:r>
      <w:r>
        <w:rPr>
          <w:color w:val="000000"/>
          <w:sz w:val="28"/>
          <w:szCs w:val="28"/>
          <w:highlight w:val="white"/>
        </w:rPr>
        <w:t xml:space="preserve"> рублей;</w:t>
      </w:r>
      <w:r>
        <w:rPr>
          <w:color w:val="000000"/>
          <w:sz w:val="28"/>
          <w:szCs w:val="28"/>
          <w:highlight w:val="none"/>
          <w14:ligatures w14:val="none"/>
        </w:rPr>
      </w:r>
      <w:r>
        <w:rPr>
          <w:color w:val="000000"/>
          <w:sz w:val="28"/>
          <w:szCs w:val="28"/>
          <w:highlight w:val="none"/>
          <w14:ligatures w14:val="non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  <w:highlight w:val="white"/>
        </w:rPr>
        <w:t xml:space="preserve">по </w:t>
      </w:r>
      <w:r>
        <w:rPr>
          <w:color w:val="000000"/>
          <w:sz w:val="28"/>
          <w:szCs w:val="28"/>
          <w:highlight w:val="white"/>
        </w:rPr>
        <w:t xml:space="preserve">КБК 023 1004 28.3.02.</w:t>
      </w:r>
      <w:r>
        <w:rPr>
          <w:color w:val="000000"/>
          <w:sz w:val="28"/>
          <w:szCs w:val="28"/>
          <w:highlight w:val="white"/>
        </w:rPr>
        <w:t xml:space="preserve">71259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530 в сумме: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6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1 573 624 808</w:t>
      </w:r>
      <w:r>
        <w:rPr>
          <w:color w:val="000000"/>
          <w:sz w:val="28"/>
          <w:szCs w:val="28"/>
          <w:highlight w:val="white"/>
        </w:rPr>
        <w:t xml:space="preserve">,00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40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7</w:t>
      </w:r>
      <w:r>
        <w:rPr>
          <w:color w:val="000000"/>
          <w:sz w:val="28"/>
          <w:szCs w:val="28"/>
          <w:highlight w:val="white"/>
        </w:rPr>
        <w:t xml:space="preserve"> год – </w:t>
      </w:r>
      <w:r>
        <w:rPr>
          <w:color w:val="000000"/>
          <w:sz w:val="28"/>
          <w:szCs w:val="28"/>
          <w:highlight w:val="white"/>
        </w:rPr>
        <w:t xml:space="preserve">0,00</w:t>
      </w:r>
      <w:r>
        <w:rPr>
          <w:color w:val="000000"/>
          <w:sz w:val="28"/>
          <w:szCs w:val="28"/>
          <w:highlight w:val="white"/>
        </w:rPr>
        <w:t xml:space="preserve"> рублей;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none"/>
          <w14:ligatures w14:val="none"/>
        </w:rPr>
      </w:pPr>
      <w:r>
        <w:rPr>
          <w:color w:val="000000"/>
          <w:sz w:val="28"/>
          <w:szCs w:val="28"/>
          <w:highlight w:val="white"/>
        </w:rPr>
        <w:t xml:space="preserve">202</w:t>
      </w:r>
      <w:r>
        <w:rPr>
          <w:color w:val="000000"/>
          <w:sz w:val="28"/>
          <w:szCs w:val="28"/>
          <w:highlight w:val="white"/>
        </w:rPr>
        <w:t xml:space="preserve">8</w:t>
      </w:r>
      <w:r>
        <w:rPr>
          <w:color w:val="000000"/>
          <w:sz w:val="28"/>
          <w:szCs w:val="28"/>
          <w:highlight w:val="white"/>
        </w:rPr>
        <w:t xml:space="preserve"> год – 0</w:t>
      </w:r>
      <w:r>
        <w:rPr>
          <w:color w:val="000000"/>
          <w:sz w:val="28"/>
          <w:szCs w:val="28"/>
          <w:highlight w:val="white"/>
        </w:rPr>
        <w:t xml:space="preserve">,00</w:t>
      </w:r>
      <w:r>
        <w:rPr>
          <w:color w:val="000000"/>
          <w:sz w:val="28"/>
          <w:szCs w:val="28"/>
          <w:highlight w:val="white"/>
        </w:rPr>
        <w:t xml:space="preserve"> рублей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none"/>
          <w14:ligatures w14:val="none"/>
        </w:rPr>
      </w:r>
      <w:r>
        <w:rPr>
          <w:color w:val="00000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«</w:t>
      </w:r>
      <w:r>
        <w:rPr>
          <w:sz w:val="28"/>
          <w:szCs w:val="28"/>
          <w:highlight w:val="none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</w:r>
      <w:r>
        <w:rPr>
          <w:sz w:val="28"/>
          <w:szCs w:val="28"/>
          <w:highlight w:val="none"/>
        </w:rPr>
        <w:t xml:space="preserve">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КБК 023 1004 </w:t>
      </w:r>
      <w:r>
        <w:rPr>
          <w:color w:val="000000"/>
          <w:sz w:val="28"/>
          <w:szCs w:val="28"/>
          <w:highlight w:val="white"/>
        </w:rPr>
        <w:t xml:space="preserve">28.3.02.</w:t>
      </w:r>
      <w:r>
        <w:rPr>
          <w:color w:val="000000"/>
          <w:sz w:val="28"/>
          <w:szCs w:val="28"/>
          <w:highlight w:val="white"/>
        </w:rPr>
        <w:t xml:space="preserve">70289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530</w:t>
      </w:r>
      <w:r>
        <w:rPr>
          <w:sz w:val="28"/>
          <w:szCs w:val="28"/>
          <w:highlight w:val="none"/>
        </w:rPr>
        <w:t xml:space="preserve"> в сумме: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2026 год </w:t>
      </w:r>
      <w:r>
        <w:rPr>
          <w:color w:val="000000"/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3 567 184 000</w:t>
      </w:r>
      <w:r>
        <w:rPr>
          <w:sz w:val="28"/>
          <w:szCs w:val="28"/>
          <w:highlight w:val="none"/>
        </w:rPr>
        <w:t xml:space="preserve">,00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2027 год </w:t>
      </w:r>
      <w:r>
        <w:rPr>
          <w:color w:val="000000"/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3 880 519 900,00</w:t>
      </w:r>
      <w:r>
        <w:rPr>
          <w:sz w:val="28"/>
          <w:szCs w:val="28"/>
          <w:highlight w:val="none"/>
        </w:rPr>
        <w:t xml:space="preserve">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2028 год </w:t>
      </w:r>
      <w:r>
        <w:rPr>
          <w:color w:val="000000"/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4 008 032 200</w:t>
      </w:r>
      <w:r>
        <w:rPr>
          <w:sz w:val="28"/>
          <w:szCs w:val="28"/>
          <w:highlight w:val="none"/>
        </w:rPr>
        <w:t xml:space="preserve">,00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Реализация  закона  будет  осуществляться  в  пределах  доведенных лимитов бюджетных обязательств </w:t>
      </w:r>
      <w:r>
        <w:rPr>
          <w:sz w:val="28"/>
          <w:szCs w:val="28"/>
          <w:highlight w:val="none"/>
        </w:rPr>
        <w:t xml:space="preserve">министерству</w:t>
      </w:r>
      <w:r>
        <w:rPr>
          <w:sz w:val="28"/>
          <w:szCs w:val="28"/>
          <w:highlight w:val="none"/>
        </w:rPr>
        <w:t xml:space="preserve"> с учетом оптимизационных мероприятий плана мероприятий </w:t>
      </w:r>
      <w:r>
        <w:rPr>
          <w:sz w:val="28"/>
          <w:szCs w:val="28"/>
          <w:highlight w:val="none"/>
        </w:rPr>
        <w:t xml:space="preserve">по оздоровлению государственных финансов Новосибирской области на 2026 год и плановый период 2027 и 2028 годов.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  <w:t xml:space="preserve">Участниками ре</w:t>
      </w:r>
      <w:r>
        <w:rPr>
          <w:sz w:val="28"/>
          <w:szCs w:val="28"/>
          <w:highlight w:val="white"/>
        </w:rPr>
        <w:t xml:space="preserve">ализации </w:t>
      </w:r>
      <w:r>
        <w:rPr>
          <w:sz w:val="28"/>
          <w:szCs w:val="28"/>
          <w:highlight w:val="white"/>
        </w:rPr>
        <w:t xml:space="preserve">закона являются ми</w:t>
      </w:r>
      <w:r>
        <w:rPr>
          <w:sz w:val="28"/>
          <w:szCs w:val="28"/>
          <w:highlight w:val="white"/>
        </w:rPr>
        <w:t xml:space="preserve">нистерство и органы местного самоуправления Новосибирской области.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850" w:right="567" w:bottom="737" w:left="130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40"/>
    <w:next w:val="840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40"/>
    <w:next w:val="840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40"/>
    <w:next w:val="840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40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40"/>
    <w:next w:val="840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40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840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paragraph" w:styleId="694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next w:val="840"/>
    <w:link w:val="840"/>
    <w:qFormat/>
    <w:rPr>
      <w:sz w:val="28"/>
      <w:lang w:val="ru-RU" w:eastAsia="ru-RU" w:bidi="ar-SA"/>
    </w:rPr>
  </w:style>
  <w:style w:type="character" w:styleId="841">
    <w:name w:val="Основной шрифт абзаца"/>
    <w:next w:val="841"/>
    <w:link w:val="840"/>
    <w:semiHidden/>
  </w:style>
  <w:style w:type="table" w:styleId="842">
    <w:name w:val="Обычная таблица"/>
    <w:next w:val="842"/>
    <w:link w:val="840"/>
    <w:semiHidden/>
    <w:tblPr/>
  </w:style>
  <w:style w:type="numbering" w:styleId="843">
    <w:name w:val="Нет списка"/>
    <w:next w:val="843"/>
    <w:link w:val="840"/>
    <w:semiHidden/>
  </w:style>
  <w:style w:type="paragraph" w:styleId="844">
    <w:name w:val="Основной текст"/>
    <w:basedOn w:val="840"/>
    <w:next w:val="844"/>
    <w:link w:val="840"/>
    <w:pPr>
      <w:jc w:val="center"/>
    </w:pPr>
  </w:style>
  <w:style w:type="paragraph" w:styleId="845">
    <w:name w:val="Название"/>
    <w:basedOn w:val="840"/>
    <w:next w:val="845"/>
    <w:link w:val="840"/>
    <w:qFormat/>
    <w:pPr>
      <w:jc w:val="center"/>
    </w:pPr>
    <w:rPr>
      <w:b/>
    </w:rPr>
  </w:style>
  <w:style w:type="paragraph" w:styleId="846">
    <w:name w:val="Верхний колонтитул"/>
    <w:basedOn w:val="840"/>
    <w:next w:val="846"/>
    <w:link w:val="847"/>
    <w:pPr>
      <w:tabs>
        <w:tab w:val="center" w:pos="4153" w:leader="none"/>
        <w:tab w:val="right" w:pos="8306" w:leader="none"/>
      </w:tabs>
    </w:pPr>
  </w:style>
  <w:style w:type="character" w:styleId="847">
    <w:name w:val="Верхний колонтитул Знак"/>
    <w:next w:val="847"/>
    <w:link w:val="846"/>
    <w:rPr>
      <w:sz w:val="28"/>
    </w:rPr>
  </w:style>
  <w:style w:type="paragraph" w:styleId="848">
    <w:name w:val="Текст выноски"/>
    <w:basedOn w:val="840"/>
    <w:next w:val="848"/>
    <w:link w:val="849"/>
    <w:rPr>
      <w:rFonts w:ascii="Tahoma" w:hAnsi="Tahoma" w:cs="Tahoma"/>
      <w:sz w:val="16"/>
      <w:szCs w:val="16"/>
    </w:rPr>
  </w:style>
  <w:style w:type="character" w:styleId="849">
    <w:name w:val="Текст выноски Знак"/>
    <w:next w:val="849"/>
    <w:link w:val="848"/>
    <w:rPr>
      <w:rFonts w:ascii="Tahoma" w:hAnsi="Tahoma" w:cs="Tahoma"/>
      <w:sz w:val="16"/>
      <w:szCs w:val="16"/>
    </w:rPr>
  </w:style>
  <w:style w:type="paragraph" w:styleId="850">
    <w:name w:val="ConsPlusTitle"/>
    <w:next w:val="850"/>
    <w:link w:val="840"/>
    <w:pPr>
      <w:widowControl w:val="off"/>
    </w:pPr>
    <w:rPr>
      <w:rFonts w:ascii="Arial" w:hAnsi="Arial" w:cs="Arial"/>
      <w:b/>
      <w:bCs/>
      <w:lang w:val="ru-RU" w:eastAsia="ru-RU" w:bidi="ar-SA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13</cp:revision>
  <dcterms:created xsi:type="dcterms:W3CDTF">2024-12-09T02:53:00Z</dcterms:created>
  <dcterms:modified xsi:type="dcterms:W3CDTF">2026-06-19T02:18:42Z</dcterms:modified>
  <cp:version>983040</cp:version>
</cp:coreProperties>
</file>